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601" w:type="dxa"/>
        <w:tblInd w:w="-176" w:type="dxa"/>
        <w:tblLook w:val="04A0" w:firstRow="1" w:lastRow="0" w:firstColumn="1" w:lastColumn="0" w:noHBand="0" w:noVBand="1"/>
      </w:tblPr>
      <w:tblGrid>
        <w:gridCol w:w="2978"/>
        <w:gridCol w:w="2835"/>
        <w:gridCol w:w="2835"/>
        <w:gridCol w:w="2967"/>
        <w:gridCol w:w="2986"/>
      </w:tblGrid>
      <w:tr w:rsidR="0029167D" w:rsidRPr="0029167D" w14:paraId="40EB2AF5" w14:textId="77777777" w:rsidTr="0029167D">
        <w:trPr>
          <w:trHeight w:val="699"/>
        </w:trPr>
        <w:tc>
          <w:tcPr>
            <w:tcW w:w="2978" w:type="dxa"/>
            <w:tcBorders>
              <w:top w:val="thinThickLargeGap" w:sz="24" w:space="0" w:color="auto"/>
              <w:left w:val="thinThickLargeGap" w:sz="24" w:space="0" w:color="auto"/>
              <w:bottom w:val="double" w:sz="4" w:space="0" w:color="auto"/>
            </w:tcBorders>
            <w:shd w:val="clear" w:color="auto" w:fill="002060"/>
          </w:tcPr>
          <w:p w14:paraId="40EB2AF0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jc w:val="center"/>
              <w:rPr>
                <w:rFonts w:ascii="Open Sans SemiBold" w:eastAsia="Calibri" w:hAnsi="Open Sans SemiBold" w:cs="Open Sans SemiBold"/>
                <w:b/>
                <w:bCs/>
                <w:sz w:val="18"/>
                <w:szCs w:val="18"/>
                <w:lang w:val="en-US"/>
              </w:rPr>
            </w:pPr>
            <w:r w:rsidRPr="0029167D">
              <w:rPr>
                <w:rFonts w:ascii="Open Sans SemiBold" w:eastAsia="Calibri" w:hAnsi="Open Sans SemiBold" w:cs="Open Sans SemiBold"/>
                <w:b/>
                <w:bCs/>
                <w:sz w:val="18"/>
                <w:szCs w:val="18"/>
                <w:lang w:val="en-US"/>
              </w:rPr>
              <w:br/>
            </w:r>
            <w:r w:rsidRPr="0029167D">
              <w:rPr>
                <w:rFonts w:ascii="Open Sans SemiBold" w:eastAsia="Calibri" w:hAnsi="Open Sans SemiBold" w:cs="Open Sans SemiBold"/>
                <w:b/>
                <w:bCs/>
                <w:color w:val="FFD966" w:themeColor="accent4" w:themeTint="99"/>
                <w:sz w:val="18"/>
                <w:szCs w:val="18"/>
                <w:lang w:val="en-US"/>
              </w:rPr>
              <w:t>Business Requirements</w:t>
            </w:r>
          </w:p>
        </w:tc>
        <w:tc>
          <w:tcPr>
            <w:tcW w:w="2835" w:type="dxa"/>
            <w:tcBorders>
              <w:top w:val="thinThickLargeGap" w:sz="24" w:space="0" w:color="auto"/>
              <w:bottom w:val="double" w:sz="4" w:space="0" w:color="auto"/>
            </w:tcBorders>
            <w:shd w:val="clear" w:color="auto" w:fill="FFFFCC"/>
          </w:tcPr>
          <w:p w14:paraId="40EB2AF1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jc w:val="center"/>
              <w:rPr>
                <w:rFonts w:ascii="Open Sans SemiBold" w:eastAsia="Calibri" w:hAnsi="Open Sans SemiBold" w:cs="Open Sans SemiBold"/>
                <w:b/>
                <w:bCs/>
                <w:sz w:val="18"/>
                <w:szCs w:val="18"/>
                <w:lang w:val="en-US"/>
              </w:rPr>
            </w:pPr>
            <w:r w:rsidRPr="0029167D">
              <w:rPr>
                <w:rFonts w:ascii="Open Sans SemiBold" w:eastAsia="Yu Gothic Medium" w:hAnsi="Open Sans SemiBold" w:cs="Open Sans SemiBold"/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0EB2B4B" wp14:editId="40EB2B4C">
                      <wp:simplePos x="0" y="0"/>
                      <wp:positionH relativeFrom="column">
                        <wp:posOffset>1305450</wp:posOffset>
                      </wp:positionH>
                      <wp:positionV relativeFrom="paragraph">
                        <wp:posOffset>-694717</wp:posOffset>
                      </wp:positionV>
                      <wp:extent cx="2496709" cy="548005"/>
                      <wp:effectExtent l="0" t="0" r="0" b="444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96709" cy="5480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0EB2B4F" w14:textId="77777777" w:rsidR="0029167D" w:rsidRPr="00B3564D" w:rsidRDefault="0029167D" w:rsidP="0029167D">
                                  <w:pPr>
                                    <w:jc w:val="center"/>
                                    <w:rPr>
                                      <w:rFonts w:ascii="Bahnschrift Light" w:eastAsia="Yu Gothic Medium" w:hAnsi="Bahnschrift Light"/>
                                      <w:b/>
                                      <w:bCs/>
                                      <w:color w:val="002060"/>
                                      <w:sz w:val="56"/>
                                      <w:lang w:val="en-US"/>
                                    </w:rPr>
                                  </w:pPr>
                                  <w:r w:rsidRPr="00B3564D">
                                    <w:rPr>
                                      <w:rFonts w:ascii="Bahnschrift Light" w:eastAsia="Yu Gothic Medium" w:hAnsi="Bahnschrift Light"/>
                                      <w:b/>
                                      <w:bCs/>
                                      <w:color w:val="002060"/>
                                      <w:sz w:val="56"/>
                                      <w:lang w:val="en-US"/>
                                    </w:rPr>
                                    <w:t>Gap Analysis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EB2B4B" id="Rectangle 1" o:spid="_x0000_s1026" style="position:absolute;left:0;text-align:left;margin-left:102.8pt;margin-top:-54.7pt;width:196.6pt;height:4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" filled="f" stroked="f" strokeweight="1pt">
                      <v:textbox>
                        <w:txbxContent>
                          <w:p w14:paraId="40EB2B4F" w14:textId="77777777" w:rsidR="0029167D" w:rsidRPr="00B3564D" w:rsidRDefault="0029167D" w:rsidP="0029167D">
                            <w:pPr>
                              <w:jc w:val="center"/>
                              <w:rPr>
                                <w:rFonts w:ascii="Bahnschrift Light" w:eastAsia="Yu Gothic Medium" w:hAnsi="Bahnschrift Light"/>
                                <w:b/>
                                <w:bCs/>
                                <w:color w:val="002060"/>
                                <w:sz w:val="56"/>
                                <w:lang w:val="en-US"/>
                              </w:rPr>
                            </w:pPr>
                            <w:r w:rsidRPr="00B3564D">
                              <w:rPr>
                                <w:rFonts w:ascii="Bahnschrift Light" w:eastAsia="Yu Gothic Medium" w:hAnsi="Bahnschrift Light"/>
                                <w:b/>
                                <w:bCs/>
                                <w:color w:val="002060"/>
                                <w:sz w:val="56"/>
                                <w:lang w:val="en-US"/>
                              </w:rPr>
                              <w:t>Gap Analysis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9167D">
              <w:rPr>
                <w:rFonts w:ascii="Open Sans SemiBold" w:eastAsia="Calibri" w:hAnsi="Open Sans SemiBold" w:cs="Open Sans SemiBold"/>
                <w:b/>
                <w:bCs/>
                <w:sz w:val="18"/>
                <w:szCs w:val="18"/>
                <w:lang w:val="en-US"/>
              </w:rPr>
              <w:br/>
            </w:r>
            <w:r w:rsidRPr="0029167D">
              <w:rPr>
                <w:rFonts w:ascii="Open Sans SemiBold" w:eastAsia="Calibri" w:hAnsi="Open Sans SemiBold" w:cs="Open Sans SemiBold"/>
                <w:b/>
                <w:bCs/>
                <w:color w:val="002060"/>
                <w:sz w:val="18"/>
                <w:szCs w:val="18"/>
                <w:lang w:val="en-US"/>
              </w:rPr>
              <w:t>Describe Existing Situation</w:t>
            </w:r>
          </w:p>
        </w:tc>
        <w:tc>
          <w:tcPr>
            <w:tcW w:w="2835" w:type="dxa"/>
            <w:tcBorders>
              <w:top w:val="thinThickLargeGap" w:sz="24" w:space="0" w:color="auto"/>
              <w:bottom w:val="double" w:sz="4" w:space="0" w:color="auto"/>
            </w:tcBorders>
            <w:shd w:val="clear" w:color="auto" w:fill="002060"/>
          </w:tcPr>
          <w:p w14:paraId="40EB2AF2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jc w:val="center"/>
              <w:rPr>
                <w:rFonts w:ascii="Open Sans SemiBold" w:eastAsia="Calibri" w:hAnsi="Open Sans SemiBold" w:cs="Open Sans SemiBold"/>
                <w:b/>
                <w:bCs/>
                <w:sz w:val="18"/>
                <w:szCs w:val="18"/>
                <w:lang w:val="en-US"/>
              </w:rPr>
            </w:pPr>
            <w:r w:rsidRPr="0029167D">
              <w:rPr>
                <w:rFonts w:ascii="Open Sans SemiBold" w:eastAsia="Calibri" w:hAnsi="Open Sans SemiBold" w:cs="Open Sans SemiBold"/>
                <w:b/>
                <w:bCs/>
                <w:sz w:val="18"/>
                <w:szCs w:val="18"/>
                <w:lang w:val="en-US"/>
              </w:rPr>
              <w:br/>
            </w:r>
            <w:r w:rsidRPr="0029167D">
              <w:rPr>
                <w:rFonts w:ascii="Open Sans SemiBold" w:eastAsia="Calibri" w:hAnsi="Open Sans SemiBold" w:cs="Open Sans SemiBold"/>
                <w:b/>
                <w:bCs/>
                <w:color w:val="FFD966" w:themeColor="accent4" w:themeTint="99"/>
                <w:sz w:val="18"/>
                <w:szCs w:val="18"/>
                <w:lang w:val="en-US"/>
              </w:rPr>
              <w:t>Gap between Existing &amp; New</w:t>
            </w:r>
          </w:p>
        </w:tc>
        <w:tc>
          <w:tcPr>
            <w:tcW w:w="2967" w:type="dxa"/>
            <w:tcBorders>
              <w:top w:val="thinThickLargeGap" w:sz="24" w:space="0" w:color="auto"/>
              <w:bottom w:val="double" w:sz="4" w:space="0" w:color="auto"/>
            </w:tcBorders>
            <w:shd w:val="clear" w:color="auto" w:fill="FFFFCC"/>
          </w:tcPr>
          <w:p w14:paraId="40EB2AF3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jc w:val="center"/>
              <w:rPr>
                <w:rFonts w:ascii="Open Sans SemiBold" w:eastAsia="Calibri" w:hAnsi="Open Sans SemiBold" w:cs="Open Sans SemiBold"/>
                <w:b/>
                <w:bCs/>
                <w:sz w:val="18"/>
                <w:szCs w:val="18"/>
                <w:lang w:val="en-US"/>
              </w:rPr>
            </w:pPr>
            <w:r w:rsidRPr="0029167D">
              <w:rPr>
                <w:rFonts w:ascii="Open Sans SemiBold" w:eastAsia="Calibri" w:hAnsi="Open Sans SemiBold" w:cs="Open Sans SemiBold"/>
                <w:b/>
                <w:bCs/>
                <w:sz w:val="18"/>
                <w:szCs w:val="18"/>
                <w:lang w:val="en-US"/>
              </w:rPr>
              <w:br/>
            </w:r>
            <w:r w:rsidRPr="0029167D">
              <w:rPr>
                <w:rFonts w:ascii="Open Sans SemiBold" w:eastAsia="Calibri" w:hAnsi="Open Sans SemiBold" w:cs="Open Sans SemiBold"/>
                <w:b/>
                <w:bCs/>
                <w:color w:val="002060"/>
                <w:sz w:val="18"/>
                <w:szCs w:val="18"/>
                <w:lang w:val="en-US"/>
              </w:rPr>
              <w:t>New Capabilities Needed to reduce or Eliminate Gap</w:t>
            </w:r>
          </w:p>
        </w:tc>
        <w:tc>
          <w:tcPr>
            <w:tcW w:w="2986" w:type="dxa"/>
            <w:tcBorders>
              <w:top w:val="thinThickLargeGap" w:sz="24" w:space="0" w:color="auto"/>
              <w:bottom w:val="double" w:sz="4" w:space="0" w:color="auto"/>
              <w:right w:val="thickThinLargeGap" w:sz="24" w:space="0" w:color="auto"/>
            </w:tcBorders>
            <w:shd w:val="clear" w:color="auto" w:fill="002060"/>
          </w:tcPr>
          <w:p w14:paraId="40EB2AF4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jc w:val="center"/>
              <w:rPr>
                <w:rFonts w:ascii="Open Sans SemiBold" w:eastAsia="Calibri" w:hAnsi="Open Sans SemiBold" w:cs="Open Sans SemiBold"/>
                <w:b/>
                <w:bCs/>
                <w:sz w:val="18"/>
                <w:szCs w:val="18"/>
                <w:lang w:val="en-US"/>
              </w:rPr>
            </w:pPr>
            <w:r w:rsidRPr="0029167D">
              <w:rPr>
                <w:rFonts w:ascii="Open Sans SemiBold" w:eastAsia="Calibri" w:hAnsi="Open Sans SemiBold" w:cs="Open Sans SemiBold"/>
                <w:b/>
                <w:bCs/>
                <w:sz w:val="18"/>
                <w:szCs w:val="18"/>
                <w:lang w:val="en-US"/>
              </w:rPr>
              <w:br/>
            </w:r>
            <w:r w:rsidRPr="0029167D">
              <w:rPr>
                <w:rFonts w:ascii="Open Sans SemiBold" w:eastAsia="Calibri" w:hAnsi="Open Sans SemiBold" w:cs="Open Sans SemiBold"/>
                <w:b/>
                <w:bCs/>
                <w:color w:val="FFD966" w:themeColor="accent4" w:themeTint="99"/>
                <w:sz w:val="18"/>
                <w:szCs w:val="18"/>
                <w:lang w:val="en-US"/>
              </w:rPr>
              <w:t>Issues &amp; Risks</w:t>
            </w:r>
          </w:p>
        </w:tc>
      </w:tr>
      <w:tr w:rsidR="0029167D" w:rsidRPr="0029167D" w14:paraId="40EB2AFB" w14:textId="77777777" w:rsidTr="0029167D">
        <w:trPr>
          <w:trHeight w:val="491"/>
        </w:trPr>
        <w:tc>
          <w:tcPr>
            <w:tcW w:w="2978" w:type="dxa"/>
            <w:tcBorders>
              <w:top w:val="double" w:sz="4" w:space="0" w:color="auto"/>
              <w:left w:val="thinThickLargeGap" w:sz="2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AF6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AF7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AF8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967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AF9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986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thickThinLargeGap" w:sz="24" w:space="0" w:color="auto"/>
            </w:tcBorders>
            <w:shd w:val="clear" w:color="auto" w:fill="auto"/>
          </w:tcPr>
          <w:p w14:paraId="40EB2AFA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</w:tr>
      <w:tr w:rsidR="0029167D" w:rsidRPr="0029167D" w14:paraId="40EB2B01" w14:textId="77777777" w:rsidTr="0029167D">
        <w:trPr>
          <w:trHeight w:val="517"/>
        </w:trPr>
        <w:tc>
          <w:tcPr>
            <w:tcW w:w="2978" w:type="dxa"/>
            <w:tcBorders>
              <w:top w:val="dotted" w:sz="4" w:space="0" w:color="auto"/>
              <w:left w:val="thinThickLargeGap" w:sz="2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AFC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AFD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AFE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96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AFF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98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thickThinLargeGap" w:sz="24" w:space="0" w:color="auto"/>
            </w:tcBorders>
            <w:shd w:val="clear" w:color="auto" w:fill="auto"/>
          </w:tcPr>
          <w:p w14:paraId="40EB2B00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</w:tr>
      <w:tr w:rsidR="0029167D" w:rsidRPr="0029167D" w14:paraId="40EB2B07" w14:textId="77777777" w:rsidTr="0029167D">
        <w:trPr>
          <w:trHeight w:val="491"/>
        </w:trPr>
        <w:tc>
          <w:tcPr>
            <w:tcW w:w="2978" w:type="dxa"/>
            <w:tcBorders>
              <w:top w:val="dotted" w:sz="4" w:space="0" w:color="auto"/>
              <w:left w:val="thinThickLargeGap" w:sz="2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02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03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04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96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05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98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thickThinLargeGap" w:sz="24" w:space="0" w:color="auto"/>
            </w:tcBorders>
            <w:shd w:val="clear" w:color="auto" w:fill="auto"/>
          </w:tcPr>
          <w:p w14:paraId="40EB2B06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</w:tr>
      <w:tr w:rsidR="0029167D" w:rsidRPr="0029167D" w14:paraId="40EB2B0D" w14:textId="77777777" w:rsidTr="0029167D">
        <w:trPr>
          <w:trHeight w:val="517"/>
        </w:trPr>
        <w:tc>
          <w:tcPr>
            <w:tcW w:w="2978" w:type="dxa"/>
            <w:tcBorders>
              <w:top w:val="dotted" w:sz="4" w:space="0" w:color="auto"/>
              <w:left w:val="thinThickLargeGap" w:sz="2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08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09" w14:textId="77777777" w:rsidR="0029167D" w:rsidRPr="0029167D" w:rsidRDefault="00EA3F46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1" locked="0" layoutInCell="1" allowOverlap="1" wp14:anchorId="40EB2B4D" wp14:editId="40EB2B4E">
                  <wp:simplePos x="0" y="0"/>
                  <wp:positionH relativeFrom="column">
                    <wp:posOffset>986790</wp:posOffset>
                  </wp:positionH>
                  <wp:positionV relativeFrom="paragraph">
                    <wp:posOffset>10905</wp:posOffset>
                  </wp:positionV>
                  <wp:extent cx="3124835" cy="3124835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ap-analysis.png"/>
                          <pic:cNvPicPr/>
                        </pic:nvPicPr>
                        <pic:blipFill>
                          <a:blip r:embed="rId4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4835" cy="3124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3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0A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96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0B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98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thickThinLargeGap" w:sz="24" w:space="0" w:color="auto"/>
            </w:tcBorders>
            <w:shd w:val="clear" w:color="auto" w:fill="auto"/>
          </w:tcPr>
          <w:p w14:paraId="40EB2B0C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</w:tr>
      <w:tr w:rsidR="0029167D" w:rsidRPr="0029167D" w14:paraId="40EB2B13" w14:textId="77777777" w:rsidTr="0029167D">
        <w:trPr>
          <w:trHeight w:val="491"/>
        </w:trPr>
        <w:tc>
          <w:tcPr>
            <w:tcW w:w="2978" w:type="dxa"/>
            <w:tcBorders>
              <w:top w:val="dotted" w:sz="4" w:space="0" w:color="auto"/>
              <w:left w:val="thinThickLargeGap" w:sz="2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0E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0F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10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96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11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98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thickThinLargeGap" w:sz="24" w:space="0" w:color="auto"/>
            </w:tcBorders>
            <w:shd w:val="clear" w:color="auto" w:fill="auto"/>
          </w:tcPr>
          <w:p w14:paraId="40EB2B12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</w:tr>
      <w:tr w:rsidR="0029167D" w:rsidRPr="0029167D" w14:paraId="40EB2B19" w14:textId="77777777" w:rsidTr="0029167D">
        <w:trPr>
          <w:trHeight w:val="517"/>
        </w:trPr>
        <w:tc>
          <w:tcPr>
            <w:tcW w:w="2978" w:type="dxa"/>
            <w:tcBorders>
              <w:top w:val="dotted" w:sz="4" w:space="0" w:color="auto"/>
              <w:left w:val="thinThickLargeGap" w:sz="2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14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15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16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96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17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98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thickThinLargeGap" w:sz="24" w:space="0" w:color="auto"/>
            </w:tcBorders>
            <w:shd w:val="clear" w:color="auto" w:fill="auto"/>
          </w:tcPr>
          <w:p w14:paraId="40EB2B18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</w:tr>
      <w:tr w:rsidR="0029167D" w:rsidRPr="0029167D" w14:paraId="40EB2B1F" w14:textId="77777777" w:rsidTr="0029167D">
        <w:trPr>
          <w:trHeight w:val="491"/>
        </w:trPr>
        <w:tc>
          <w:tcPr>
            <w:tcW w:w="2978" w:type="dxa"/>
            <w:tcBorders>
              <w:top w:val="dotted" w:sz="4" w:space="0" w:color="auto"/>
              <w:left w:val="thinThickLargeGap" w:sz="2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1A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1B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1C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96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1D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98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thickThinLargeGap" w:sz="24" w:space="0" w:color="auto"/>
            </w:tcBorders>
            <w:shd w:val="clear" w:color="auto" w:fill="auto"/>
          </w:tcPr>
          <w:p w14:paraId="40EB2B1E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</w:tr>
      <w:tr w:rsidR="0029167D" w:rsidRPr="0029167D" w14:paraId="40EB2B25" w14:textId="77777777" w:rsidTr="0029167D">
        <w:trPr>
          <w:trHeight w:val="517"/>
        </w:trPr>
        <w:tc>
          <w:tcPr>
            <w:tcW w:w="2978" w:type="dxa"/>
            <w:tcBorders>
              <w:top w:val="dotted" w:sz="4" w:space="0" w:color="auto"/>
              <w:left w:val="thinThickLargeGap" w:sz="2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20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21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22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96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23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98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thickThinLargeGap" w:sz="24" w:space="0" w:color="auto"/>
            </w:tcBorders>
            <w:shd w:val="clear" w:color="auto" w:fill="auto"/>
          </w:tcPr>
          <w:p w14:paraId="40EB2B24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</w:tr>
      <w:tr w:rsidR="0029167D" w:rsidRPr="0029167D" w14:paraId="40EB2B2B" w14:textId="77777777" w:rsidTr="0029167D">
        <w:trPr>
          <w:trHeight w:val="574"/>
        </w:trPr>
        <w:tc>
          <w:tcPr>
            <w:tcW w:w="2978" w:type="dxa"/>
            <w:tcBorders>
              <w:top w:val="dotted" w:sz="4" w:space="0" w:color="auto"/>
              <w:left w:val="thinThickLargeGap" w:sz="2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26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27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28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96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29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98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thickThinLargeGap" w:sz="24" w:space="0" w:color="auto"/>
            </w:tcBorders>
            <w:shd w:val="clear" w:color="auto" w:fill="auto"/>
          </w:tcPr>
          <w:p w14:paraId="40EB2B2A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</w:tr>
      <w:tr w:rsidR="0029167D" w:rsidRPr="0029167D" w14:paraId="40EB2B31" w14:textId="77777777" w:rsidTr="0029167D">
        <w:trPr>
          <w:trHeight w:val="574"/>
        </w:trPr>
        <w:tc>
          <w:tcPr>
            <w:tcW w:w="2978" w:type="dxa"/>
            <w:tcBorders>
              <w:top w:val="dotted" w:sz="4" w:space="0" w:color="auto"/>
              <w:left w:val="thinThickLargeGap" w:sz="2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2C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2D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2E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96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2F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98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thickThinLargeGap" w:sz="24" w:space="0" w:color="auto"/>
            </w:tcBorders>
            <w:shd w:val="clear" w:color="auto" w:fill="auto"/>
          </w:tcPr>
          <w:p w14:paraId="40EB2B30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</w:tr>
      <w:tr w:rsidR="0029167D" w:rsidRPr="0029167D" w14:paraId="40EB2B37" w14:textId="77777777" w:rsidTr="0029167D">
        <w:trPr>
          <w:trHeight w:val="574"/>
        </w:trPr>
        <w:tc>
          <w:tcPr>
            <w:tcW w:w="2978" w:type="dxa"/>
            <w:tcBorders>
              <w:top w:val="dotted" w:sz="4" w:space="0" w:color="auto"/>
              <w:left w:val="thinThickLargeGap" w:sz="2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32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33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34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96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35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98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thickThinLargeGap" w:sz="24" w:space="0" w:color="auto"/>
            </w:tcBorders>
            <w:shd w:val="clear" w:color="auto" w:fill="auto"/>
          </w:tcPr>
          <w:p w14:paraId="40EB2B36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</w:tr>
      <w:tr w:rsidR="0029167D" w:rsidRPr="0029167D" w14:paraId="40EB2B3D" w14:textId="77777777" w:rsidTr="0029167D">
        <w:trPr>
          <w:trHeight w:val="574"/>
        </w:trPr>
        <w:tc>
          <w:tcPr>
            <w:tcW w:w="2978" w:type="dxa"/>
            <w:tcBorders>
              <w:top w:val="dotted" w:sz="4" w:space="0" w:color="auto"/>
              <w:left w:val="thinThickLargeGap" w:sz="2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38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39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3A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96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3B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98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thickThinLargeGap" w:sz="24" w:space="0" w:color="auto"/>
            </w:tcBorders>
            <w:shd w:val="clear" w:color="auto" w:fill="auto"/>
          </w:tcPr>
          <w:p w14:paraId="40EB2B3C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</w:tr>
      <w:tr w:rsidR="0029167D" w:rsidRPr="0029167D" w14:paraId="40EB2B43" w14:textId="77777777" w:rsidTr="0029167D">
        <w:trPr>
          <w:trHeight w:val="574"/>
        </w:trPr>
        <w:tc>
          <w:tcPr>
            <w:tcW w:w="2978" w:type="dxa"/>
            <w:tcBorders>
              <w:top w:val="dotted" w:sz="4" w:space="0" w:color="auto"/>
              <w:left w:val="thinThickLargeGap" w:sz="2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3E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3F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40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96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EB2B41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98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thickThinLargeGap" w:sz="24" w:space="0" w:color="auto"/>
            </w:tcBorders>
            <w:shd w:val="clear" w:color="auto" w:fill="auto"/>
          </w:tcPr>
          <w:p w14:paraId="40EB2B42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</w:tr>
      <w:tr w:rsidR="0029167D" w:rsidRPr="0029167D" w14:paraId="40EB2B49" w14:textId="77777777" w:rsidTr="0029167D">
        <w:trPr>
          <w:trHeight w:val="574"/>
        </w:trPr>
        <w:tc>
          <w:tcPr>
            <w:tcW w:w="2978" w:type="dxa"/>
            <w:tcBorders>
              <w:top w:val="dotted" w:sz="4" w:space="0" w:color="auto"/>
              <w:left w:val="thinThickLargeGap" w:sz="24" w:space="0" w:color="auto"/>
              <w:bottom w:val="thickThinLargeGap" w:sz="24" w:space="0" w:color="auto"/>
              <w:right w:val="double" w:sz="4" w:space="0" w:color="auto"/>
            </w:tcBorders>
            <w:shd w:val="clear" w:color="auto" w:fill="auto"/>
          </w:tcPr>
          <w:p w14:paraId="40EB2B44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uble" w:sz="4" w:space="0" w:color="auto"/>
              <w:bottom w:val="thickThinLargeGap" w:sz="24" w:space="0" w:color="auto"/>
              <w:right w:val="double" w:sz="4" w:space="0" w:color="auto"/>
            </w:tcBorders>
            <w:shd w:val="clear" w:color="auto" w:fill="auto"/>
          </w:tcPr>
          <w:p w14:paraId="40EB2B45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uble" w:sz="4" w:space="0" w:color="auto"/>
              <w:bottom w:val="thickThinLargeGap" w:sz="24" w:space="0" w:color="auto"/>
              <w:right w:val="double" w:sz="4" w:space="0" w:color="auto"/>
            </w:tcBorders>
            <w:shd w:val="clear" w:color="auto" w:fill="auto"/>
          </w:tcPr>
          <w:p w14:paraId="40EB2B46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967" w:type="dxa"/>
            <w:tcBorders>
              <w:top w:val="dotted" w:sz="4" w:space="0" w:color="auto"/>
              <w:left w:val="double" w:sz="4" w:space="0" w:color="auto"/>
              <w:bottom w:val="thickThinLargeGap" w:sz="24" w:space="0" w:color="auto"/>
              <w:right w:val="double" w:sz="4" w:space="0" w:color="auto"/>
            </w:tcBorders>
            <w:shd w:val="clear" w:color="auto" w:fill="auto"/>
          </w:tcPr>
          <w:p w14:paraId="40EB2B47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  <w:tc>
          <w:tcPr>
            <w:tcW w:w="2986" w:type="dxa"/>
            <w:tcBorders>
              <w:top w:val="dotted" w:sz="4" w:space="0" w:color="auto"/>
              <w:left w:val="double" w:sz="4" w:space="0" w:color="auto"/>
              <w:bottom w:val="thickThinLargeGap" w:sz="24" w:space="0" w:color="auto"/>
              <w:right w:val="thickThinLargeGap" w:sz="24" w:space="0" w:color="auto"/>
            </w:tcBorders>
            <w:shd w:val="clear" w:color="auto" w:fill="auto"/>
          </w:tcPr>
          <w:p w14:paraId="40EB2B48" w14:textId="77777777" w:rsidR="0029167D" w:rsidRPr="0029167D" w:rsidRDefault="0029167D" w:rsidP="0029167D">
            <w:pPr>
              <w:tabs>
                <w:tab w:val="left" w:pos="6300"/>
              </w:tabs>
              <w:spacing w:after="0" w:line="240" w:lineRule="auto"/>
              <w:rPr>
                <w:rFonts w:ascii="Open Sans SemiBold" w:eastAsia="Calibri" w:hAnsi="Open Sans SemiBold" w:cs="Open Sans SemiBold"/>
                <w:sz w:val="18"/>
                <w:szCs w:val="18"/>
                <w:lang w:val="en-US"/>
              </w:rPr>
            </w:pPr>
          </w:p>
        </w:tc>
      </w:tr>
    </w:tbl>
    <w:p w14:paraId="40EB2B4A" w14:textId="3BC7B4AB" w:rsidR="004A0E2B" w:rsidRDefault="00662D69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6ADC15" wp14:editId="181DF21E">
                <wp:simplePos x="0" y="0"/>
                <wp:positionH relativeFrom="column">
                  <wp:posOffset>-828675</wp:posOffset>
                </wp:positionH>
                <wp:positionV relativeFrom="paragraph">
                  <wp:posOffset>342900</wp:posOffset>
                </wp:positionV>
                <wp:extent cx="3876675" cy="2857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14:paraId="12C8C8FE" w14:textId="77777777" w:rsidR="00662D69" w:rsidRPr="006F50C2" w:rsidRDefault="00662D69" w:rsidP="00662D69">
                            <w:pPr>
                              <w:jc w:val="center"/>
                              <w:rPr>
                                <w:color w:val="5B9BD5" w:themeColor="accent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6F50C2"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6ADC1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-65.25pt;margin-top:27pt;width:305.25pt;height:22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" filled="f" stroked="f" strokeweight=".5pt">
                <v:textbox>
                  <w:txbxContent>
                    <w:bookmarkStart w:id="1" w:name="_GoBack"/>
                    <w:p w14:paraId="12C8C8FE" w14:textId="77777777" w:rsidR="00662D69" w:rsidRPr="006F50C2" w:rsidRDefault="00662D69" w:rsidP="00662D69">
                      <w:pPr>
                        <w:jc w:val="center"/>
                        <w:rPr>
                          <w:color w:val="5B9BD5" w:themeColor="accent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6F50C2"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4A0E2B" w:rsidSect="0029167D"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 SemiBold">
    <w:altName w:val="Arial"/>
    <w:charset w:val="00"/>
    <w:family w:val="swiss"/>
    <w:pitch w:val="variable"/>
    <w:sig w:usb0="E00002EF" w:usb1="4000205B" w:usb2="00000028" w:usb3="00000000" w:csb0="0000019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Bahnschrift Light">
    <w:altName w:val="Segoe UI"/>
    <w:charset w:val="00"/>
    <w:family w:val="swiss"/>
    <w:pitch w:val="variable"/>
    <w:sig w:usb0="00000001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67D"/>
    <w:rsid w:val="0029167D"/>
    <w:rsid w:val="004A0E2B"/>
    <w:rsid w:val="004C3A03"/>
    <w:rsid w:val="00662D69"/>
    <w:rsid w:val="00B3564D"/>
    <w:rsid w:val="00CA57D0"/>
    <w:rsid w:val="00EA3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B2AF0"/>
  <w15:docId w15:val="{4E9B9F84-7065-45F8-AE8F-9D570F373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1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67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2D6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4</cp:revision>
  <dcterms:created xsi:type="dcterms:W3CDTF">2022-04-22T09:48:00Z</dcterms:created>
  <dcterms:modified xsi:type="dcterms:W3CDTF">2022-06-18T13:01:00Z</dcterms:modified>
</cp:coreProperties>
</file>